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januari 2022</w:t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Deze eindreferaten vinden plaats in het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Keizersgracht Centrum. </w:t>
      </w:r>
    </w:p>
    <w:p w:rsidR="00000000" w:rsidDel="00000000" w:rsidP="00000000" w:rsidRDefault="00000000" w:rsidRPr="00000000" w14:paraId="0000000C">
      <w:pPr>
        <w:tabs>
          <w:tab w:val="left" w:pos="1134"/>
          <w:tab w:val="left" w:pos="2268"/>
          <w:tab w:val="left" w:pos="24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17 februari 2022</w:t>
        <w:tab/>
      </w:r>
    </w:p>
    <w:p w:rsidR="00000000" w:rsidDel="00000000" w:rsidP="00000000" w:rsidRDefault="00000000" w:rsidRPr="00000000" w14:paraId="0000000E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b w:val="1"/>
          <w:rtl w:val="0"/>
        </w:rPr>
        <w:t xml:space="preserve">Plaats:</w:t>
        <w:tab/>
        <w:t xml:space="preserve">Keizersgracht Centrum, Keizersgracht 566, Amsterdam (zie verdere informatie op pag.2)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0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b w:val="1"/>
        </w:rPr>
      </w:pPr>
      <w:r w:rsidDel="00000000" w:rsidR="00000000" w:rsidRPr="00000000">
        <w:rPr>
          <w:rtl w:val="0"/>
        </w:rPr>
        <w:t xml:space="preserve">19.00 uur</w:t>
        <w:tab/>
        <w:t xml:space="preserve">Ontvangst met koffie en thee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  <w:t xml:space="preserve">19.30 uur</w:t>
        <w:tab/>
        <w:t xml:space="preserve">Spreker</w:t>
        <w:tab/>
        <w:t xml:space="preserve">:</w:t>
        <w:tab/>
        <w:t xml:space="preserve">drs. S.J. (Stijn) Grotenhuis</w:t>
      </w:r>
      <w:r w:rsidDel="00000000" w:rsidR="00000000" w:rsidRPr="00000000">
        <w:rPr>
          <w:highlight w:val="white"/>
          <w:rtl w:val="0"/>
        </w:rPr>
        <w:t xml:space="preserve">, aios Arkin</w:t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Humor in de psychiatrie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 Supervisor</w:t>
        <w:tab/>
        <w:t xml:space="preserve">: dr. H.L. Van, psychiater Arkin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  <w:t xml:space="preserve">20.10 uur</w:t>
        <w:tab/>
        <w:t xml:space="preserve">Spreker</w:t>
        <w:tab/>
        <w:t xml:space="preserve">:</w:t>
        <w:tab/>
      </w:r>
      <w:r w:rsidDel="00000000" w:rsidR="00000000" w:rsidRPr="00000000">
        <w:rPr>
          <w:highlight w:val="white"/>
          <w:rtl w:val="0"/>
        </w:rPr>
        <w:t xml:space="preserve">drs. A. (Aleta) Wulterkens, aios GGZ Noord-Holland-Noord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Goed leven met een bipolaire stoornis</w:t>
      </w:r>
      <w:r w:rsidDel="00000000" w:rsidR="00000000" w:rsidRPr="00000000">
        <w:rPr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ab/>
        <w:tab/>
        <w:tab/>
        <w:t xml:space="preserve">Een behandeling door ervaringsdeskundigen.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color w:val="222222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dr. P.F.J. Schulte, psychiater GGZ Noord-Holland-Noord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D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drs. M. (Maarten) Kraaijkamp, aios GGZ inGeest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Titel</w:t>
        <w:tab/>
        <w:t xml:space="preserve">:</w:t>
        <w:tab/>
        <w:t xml:space="preserve">Benzo’s; feiten en fabels.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ind w:left="2268" w:hanging="2013"/>
        <w:jc w:val="both"/>
        <w:rPr/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</w:r>
      <w:r w:rsidDel="00000000" w:rsidR="00000000" w:rsidRPr="00000000">
        <w:rPr>
          <w:rtl w:val="0"/>
        </w:rPr>
        <w:t xml:space="preserve">prof. dr. A.J.L.M. van Balkom, psychiater GGZ inGeest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highlight w:val="whit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sz w:val="22"/>
          <w:szCs w:val="22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 w14:paraId="00000022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/>
      </w:pPr>
      <w:r w:rsidDel="00000000" w:rsidR="00000000" w:rsidRPr="00000000">
        <w:rPr>
          <w:rtl w:val="0"/>
        </w:rPr>
        <w:t xml:space="preserve">21.50 uur </w:t>
        <w:tab/>
        <w:t xml:space="preserve">Afsluiting met borrel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 xml:space="preserve"> </w:t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dr. H.L. Van, opleider Arkin</w:t>
      </w:r>
    </w:p>
    <w:p w:rsidR="00000000" w:rsidDel="00000000" w:rsidP="00000000" w:rsidRDefault="00000000" w:rsidRPr="00000000" w14:paraId="0000002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 xml:space="preserve">dr. P.F.J. Schulte, opleider GGZ Noord-Holland-Noord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A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b w:val="1"/>
          <w:color w:val="ff0000"/>
          <w:rtl w:val="0"/>
        </w:rPr>
        <w:t xml:space="preserve">ATTENTIE: </w:t>
      </w:r>
      <w:r w:rsidDel="00000000" w:rsidR="00000000" w:rsidRPr="00000000">
        <w:rPr>
          <w:rtl w:val="0"/>
        </w:rPr>
        <w:t xml:space="preserve">Het is mogelijk om de refereeravond bij te wonen via Youtube. </w:t>
      </w:r>
    </w:p>
    <w:p w:rsidR="00000000" w:rsidDel="00000000" w:rsidP="00000000" w:rsidRDefault="00000000" w:rsidRPr="00000000" w14:paraId="00000031">
      <w:pPr>
        <w:tabs>
          <w:tab w:val="left" w:pos="1134"/>
          <w:tab w:val="left" w:pos="2268"/>
          <w:tab w:val="left" w:pos="2410"/>
        </w:tabs>
        <w:rPr>
          <w:highlight w:val="yellow"/>
        </w:rPr>
      </w:pPr>
      <w:r w:rsidDel="00000000" w:rsidR="00000000" w:rsidRPr="00000000">
        <w:rPr>
          <w:rtl w:val="0"/>
        </w:rPr>
        <w:t xml:space="preserve">Gebruik hiervoor bijgaande link: </w:t>
      </w:r>
      <w:r w:rsidDel="00000000" w:rsidR="00000000" w:rsidRPr="00000000">
        <w:rPr>
          <w:highlight w:val="yellow"/>
          <w:rtl w:val="0"/>
        </w:rPr>
        <w:t xml:space="preserve">volgt</w:t>
      </w:r>
    </w:p>
    <w:p w:rsidR="00000000" w:rsidDel="00000000" w:rsidP="00000000" w:rsidRDefault="00000000" w:rsidRPr="00000000" w14:paraId="0000003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is voor deelnemende psychiaters </w:t>
      </w:r>
      <w:r w:rsidDel="00000000" w:rsidR="00000000" w:rsidRPr="00000000">
        <w:rPr>
          <w:u w:val="single"/>
          <w:rtl w:val="0"/>
        </w:rPr>
        <w:t xml:space="preserve">niet</w:t>
      </w:r>
      <w:r w:rsidDel="00000000" w:rsidR="00000000" w:rsidRPr="00000000">
        <w:rPr>
          <w:rtl w:val="0"/>
        </w:rPr>
        <w:t xml:space="preserve"> mogelijk om accreditatiepunten toe te kennen bij deelname via </w:t>
      </w:r>
    </w:p>
    <w:p w:rsidR="00000000" w:rsidDel="00000000" w:rsidP="00000000" w:rsidRDefault="00000000" w:rsidRPr="00000000" w14:paraId="00000034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Youtube. </w:t>
      </w:r>
    </w:p>
    <w:p w:rsidR="00000000" w:rsidDel="00000000" w:rsidP="00000000" w:rsidRDefault="00000000" w:rsidRPr="00000000" w14:paraId="00000035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Punten worden wel toegekend aan psychiaters die het Keizersgracht Centrum bezoeken. </w:t>
      </w:r>
    </w:p>
    <w:p w:rsidR="00000000" w:rsidDel="00000000" w:rsidP="00000000" w:rsidRDefault="00000000" w:rsidRPr="00000000" w14:paraId="0000003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Hiervoor is het noodzakelijk dat u zich bij binnenkomst registreert. Dit is inclusief het vermelden van uw BIG-registratienummer. Het is uitgesloten om later in te schrijven of ontbrekende gegevens na te leveren.</w:t>
      </w:r>
    </w:p>
    <w:p w:rsidR="00000000" w:rsidDel="00000000" w:rsidP="00000000" w:rsidRDefault="00000000" w:rsidRPr="00000000" w14:paraId="0000003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D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4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41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42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4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Parnassiagroep, regio N-H</w:t>
          </w:r>
        </w:p>
        <w:p w:rsidR="00000000" w:rsidDel="00000000" w:rsidP="00000000" w:rsidRDefault="00000000" w:rsidRPr="00000000" w14:paraId="0000004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4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4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7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A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F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50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51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020 7884623</w:t>
          </w:r>
        </w:p>
        <w:p w:rsidR="00000000" w:rsidDel="00000000" w:rsidP="00000000" w:rsidRDefault="00000000" w:rsidRPr="00000000" w14:paraId="00000052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53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zRUINYyatneAf3nPjjeBVpIfA==">AMUW2mXTuIwpCNXkT7FVV3CtIzFSEDl0oXbxdXmyl88HZM7YAWgBYsJhIjBN6eFGG0IDTuhzgwwfPaV6GcY8GZ9auoIwKmTl+8gIidvHn+Yu3JpNExB9hObad/fXQ1ZY93qRqJwshIui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2019-10-28T10:03:00Z</dcterms:created>
  <dc:creator>Yvonne</dc:creator>
</cp:coreProperties>
</file>